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Informacja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łatwa</w:t>
      </w:r>
      <w:r>
        <w:rPr>
          <w:rFonts w:ascii="Arial"/>
          <w:b w:val="on"/>
          <w:color w:val="000000"/>
          <w:spacing w:val="-3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do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czytania</w:t>
      </w:r>
      <w:r>
        <w:rPr>
          <w:rFonts w:ascii="Arial"/>
          <w:b w:val="on"/>
          <w:color w:val="000000"/>
          <w:spacing w:val="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o</w:t>
      </w:r>
      <w:r>
        <w:rPr>
          <w:rFonts w:ascii="Arial"/>
          <w:b w:val="on"/>
          <w:color w:val="000000"/>
          <w:spacing w:val="4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Przedszkolu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nr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401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w</w:t>
      </w:r>
      <w:r>
        <w:rPr>
          <w:rFonts w:ascii="Arial"/>
          <w:b w:val="on"/>
          <w:color w:val="000000"/>
          <w:spacing w:val="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Warszawie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6845" w:x="1416" w:y="2089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Przedszkole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numer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401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-2"/>
          <w:sz w:val="30"/>
        </w:rPr>
        <w:t>to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przedszkole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publiczne.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820" w:x="1416" w:y="260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Przedszkole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prowadzą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władze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Warszawy.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60" w:x="1416" w:y="364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Przedszkole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przy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ulicy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843" w:x="1416" w:y="4158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-1"/>
          <w:sz w:val="30"/>
        </w:rPr>
        <w:t>E.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Dembowskiego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9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-4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Warszawie.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094" w:x="1416" w:y="571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Do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mogą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chodzić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dzieci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094" w:x="1416" w:y="5711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wieku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od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3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do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6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lat.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029" w:x="1416" w:y="674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przedszkolu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dzieci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bawią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się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i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uczą.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029" w:x="1416" w:y="6745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Przedszkole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pomaga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dzieciom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się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1"/>
          <w:sz w:val="30"/>
        </w:rPr>
        <w:t>rozwijać</w:t>
      </w:r>
      <w:r>
        <w:rPr>
          <w:rFonts w:ascii="Arial"/>
          <w:color w:val="000000"/>
          <w:spacing w:val="0"/>
          <w:sz w:val="30"/>
        </w:rPr>
        <w:t>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029" w:x="1416" w:y="6745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dostosowane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do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potrzeb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dzieci.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826" w:x="1416" w:y="881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Blisko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parking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osiedlowy.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806" w:x="1416" w:y="9333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Parking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-2"/>
          <w:sz w:val="30"/>
        </w:rPr>
        <w:t>ma</w:t>
      </w:r>
      <w:r>
        <w:rPr>
          <w:rFonts w:ascii="Arial"/>
          <w:color w:val="000000"/>
          <w:spacing w:val="5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miejsca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dla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osób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niepełnosprawnych.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555" w:x="1416" w:y="1036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Budynek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parterowy.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555" w:x="1416" w:y="10367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Budynek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ma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jedno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wejście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główne.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555" w:x="1416" w:y="10367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Do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głównego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wejścia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prowadzą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schody.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555" w:x="1416" w:y="10367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Wejście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przystosowane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dla: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8" w:x="1776" w:y="12428"/>
        <w:widowControl w:val="off"/>
        <w:autoSpaceDE w:val="off"/>
        <w:autoSpaceDN w:val="off"/>
        <w:spacing w:before="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78" w:x="1776" w:y="12428"/>
        <w:widowControl w:val="off"/>
        <w:autoSpaceDE w:val="off"/>
        <w:autoSpaceDN w:val="off"/>
        <w:spacing w:before="171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78" w:x="1776" w:y="12428"/>
        <w:widowControl w:val="off"/>
        <w:autoSpaceDE w:val="off"/>
        <w:autoSpaceDN w:val="off"/>
        <w:spacing w:before="17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4305" w:x="2136" w:y="12458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osób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na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wózku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inwalidzkim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305" w:x="2136" w:y="12458"/>
        <w:widowControl w:val="off"/>
        <w:autoSpaceDE w:val="off"/>
        <w:autoSpaceDN w:val="off"/>
        <w:spacing w:before="20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rodziców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z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dziećmi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wózkach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305" w:x="2136" w:y="12458"/>
        <w:widowControl w:val="off"/>
        <w:autoSpaceDE w:val="off"/>
        <w:autoSpaceDN w:val="off"/>
        <w:spacing w:before="202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seniorów</w:t>
      </w:r>
      <w:r>
        <w:rPr>
          <w:rFonts w:ascii="Arial"/>
          <w:color w:val="000000"/>
          <w:spacing w:val="0"/>
          <w:sz w:val="30"/>
        </w:rPr>
        <w:t>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591" w:x="1416" w:y="1405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-1"/>
          <w:sz w:val="30"/>
        </w:rPr>
        <w:t>Po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prawej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stronie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schodów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jest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podjazd.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3.399993896484pt;margin-top:155.199996948242pt;z-index:-3;width:172.050003051758pt;height:12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3.399993896484pt;margin-top:510.350006103516pt;z-index:-7;width:172.050003051758pt;height:228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08" w:x="1416" w:y="1409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Głównym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wejściem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46" w:x="1416" w:y="1928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wejdziesz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do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przedsionka.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46" w:x="1416" w:y="1928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Drzwi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przedsionku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076" w:x="1416" w:y="296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mogą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 w:hAnsi="Arial" w:cs="Arial"/>
          <w:color w:val="000000"/>
          <w:spacing w:val="-1"/>
          <w:sz w:val="30"/>
        </w:rPr>
        <w:t>być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zamknięte.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224" w:x="1416" w:y="348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-1"/>
          <w:sz w:val="30"/>
        </w:rPr>
        <w:t>Po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prawej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stronie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drzwi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jest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domofon.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73" w:x="1416" w:y="451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Na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domofonie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wybierz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numer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11.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73" w:x="1416" w:y="4515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Albo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numer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grupy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swojego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dziecka.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73" w:x="1416" w:y="4515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Zaczekaj,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1"/>
          <w:sz w:val="30"/>
        </w:rPr>
        <w:t>aż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ktoś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odbierze.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638" w:x="1416" w:y="6069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Powiedz,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po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co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albo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po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kogo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przychodzisz.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638" w:x="1416" w:y="6069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Kiedy</w:t>
      </w:r>
      <w:r>
        <w:rPr>
          <w:rFonts w:ascii="Arial"/>
          <w:color w:val="000000"/>
          <w:spacing w:val="-4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usłyszysz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sygnał,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możesz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-1"/>
          <w:sz w:val="30"/>
        </w:rPr>
        <w:t>otworzyć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drzwi.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638" w:x="1416" w:y="6069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-1"/>
          <w:sz w:val="30"/>
        </w:rPr>
        <w:t>Te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drzwi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prowadzą</w:t>
      </w:r>
      <w:r>
        <w:rPr>
          <w:rFonts w:ascii="Arial"/>
          <w:color w:val="000000"/>
          <w:spacing w:val="5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do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holu.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029" w:x="1416" w:y="813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holu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2"/>
          <w:sz w:val="30"/>
        </w:rPr>
        <w:t>po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prawej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stronie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 w:hAnsi="Arial" w:cs="Arial"/>
          <w:color w:val="000000"/>
          <w:spacing w:val="1"/>
          <w:sz w:val="30"/>
        </w:rPr>
        <w:t>są: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8" w:x="1776" w:y="8645"/>
        <w:widowControl w:val="off"/>
        <w:autoSpaceDE w:val="off"/>
        <w:autoSpaceDN w:val="off"/>
        <w:spacing w:before="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78" w:x="1776" w:y="8645"/>
        <w:widowControl w:val="off"/>
        <w:autoSpaceDE w:val="off"/>
        <w:autoSpaceDN w:val="off"/>
        <w:spacing w:before="17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4942" w:x="2136" w:y="867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gabinet</w:t>
      </w:r>
      <w:r>
        <w:rPr>
          <w:rFonts w:ascii="Arial"/>
          <w:color w:val="000000"/>
          <w:spacing w:val="84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kierownika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gospodarczego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42" w:x="2136" w:y="8675"/>
        <w:widowControl w:val="off"/>
        <w:autoSpaceDE w:val="off"/>
        <w:autoSpaceDN w:val="off"/>
        <w:spacing w:before="20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gabinet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dyrektora.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774" w:x="1568" w:y="1001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Kierownik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gospodarczy</w:t>
      </w:r>
      <w:r>
        <w:rPr>
          <w:rFonts w:ascii="Arial"/>
          <w:b w:val="on"/>
          <w:color w:val="000000"/>
          <w:spacing w:val="-5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załatwia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774" w:x="1568" w:y="10017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ważne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sprawy</w:t>
      </w:r>
      <w:r>
        <w:rPr>
          <w:rFonts w:ascii="Arial"/>
          <w:color w:val="000000"/>
          <w:spacing w:val="-4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723" w:x="1568" w:y="1105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Na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przykład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zarządza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pieniędzmi.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376" w:x="1568" w:y="12086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Dyrektor</w:t>
      </w:r>
      <w:r>
        <w:rPr>
          <w:rFonts w:ascii="Arial"/>
          <w:b w:val="on"/>
          <w:color w:val="000000"/>
          <w:spacing w:val="3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zarządza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pracą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222" w:x="1416" w:y="1374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Na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wprost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są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szatnie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i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sale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dla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dzieci.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53.399993896484pt;margin-top:69.4499969482422pt;z-index:-11;width:172.050003051758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09.450012207031pt;margin-top:250.699996948242pt;z-index:-15;width:115.349998474121pt;height:152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81.75pt;margin-top:458.950012207031pt;z-index:-19;width:143.699996948242pt;height:19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8499984741211pt;margin-top:495.25pt;z-index:-23;width:305pt;height:135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43" w:x="1416" w:y="1409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-1"/>
          <w:sz w:val="30"/>
        </w:rPr>
        <w:t>Po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lewej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stronie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są: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78" w:x="1776" w:y="1917"/>
        <w:widowControl w:val="off"/>
        <w:autoSpaceDE w:val="off"/>
        <w:autoSpaceDN w:val="off"/>
        <w:spacing w:before="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78" w:x="1776" w:y="1917"/>
        <w:widowControl w:val="off"/>
        <w:autoSpaceDE w:val="off"/>
        <w:autoSpaceDN w:val="off"/>
        <w:spacing w:before="17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78" w:x="1776" w:y="1917"/>
        <w:widowControl w:val="off"/>
        <w:autoSpaceDE w:val="off"/>
        <w:autoSpaceDN w:val="off"/>
        <w:spacing w:before="170" w:after="0" w:line="36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RUWJMS+Symbol" w:hAnsi="RUWJMS+Symbol" w:cs="RUWJMS+Symbol"/>
          <w:color w:val="000000"/>
          <w:spacing w:val="0"/>
          <w:sz w:val="30"/>
        </w:rPr>
        <w:t>•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1642" w:x="2136" w:y="194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sekretariat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157" w:x="2136" w:y="248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gabinet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wicedyrektora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157" w:x="2136" w:y="2485"/>
        <w:widowControl w:val="off"/>
        <w:autoSpaceDE w:val="off"/>
        <w:autoSpaceDN w:val="off"/>
        <w:spacing w:before="202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toaleta.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170" w:x="1568" w:y="3673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Do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sekretariatu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możesz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przyjść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5170" w:x="1568" w:y="3673"/>
        <w:widowControl w:val="off"/>
        <w:autoSpaceDE w:val="off"/>
        <w:autoSpaceDN w:val="off"/>
        <w:spacing w:before="37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albo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zadzwonić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-3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różnych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sprawach.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24" w:x="1568" w:y="5110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Wicedyrektor</w:t>
      </w:r>
      <w:r>
        <w:rPr>
          <w:rFonts w:ascii="Arial"/>
          <w:b w:val="on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pomaga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dyrektorowi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924" w:x="1568" w:y="5110"/>
        <w:widowControl w:val="off"/>
        <w:autoSpaceDE w:val="off"/>
        <w:autoSpaceDN w:val="off"/>
        <w:spacing w:before="37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0"/>
          <w:sz w:val="30"/>
        </w:rPr>
        <w:t>zarządzać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przedszkolem.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659" w:x="1416" w:y="6743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Kontakt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z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przedszkolem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6228" w:x="1416" w:y="726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Sekretariat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pracuje</w:t>
      </w:r>
      <w:r>
        <w:rPr>
          <w:rFonts w:ascii="Arial"/>
          <w:color w:val="000000"/>
          <w:spacing w:val="4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od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poniedziałku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do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piątku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228" w:x="1416" w:y="7261"/>
        <w:widowControl w:val="off"/>
        <w:autoSpaceDE w:val="off"/>
        <w:autoSpaceDN w:val="off"/>
        <w:spacing w:before="181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1"/>
          <w:sz w:val="30"/>
        </w:rPr>
        <w:t>od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8.00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do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16.00.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279" w:x="1416" w:y="8814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 w:hAnsi="Arial" w:cs="Arial"/>
          <w:color w:val="000000"/>
          <w:spacing w:val="1"/>
          <w:sz w:val="30"/>
        </w:rPr>
        <w:t>Moż</w:t>
      </w:r>
      <w:r>
        <w:rPr>
          <w:rFonts w:ascii="Arial"/>
          <w:color w:val="000000"/>
          <w:spacing w:val="0"/>
          <w:sz w:val="30"/>
        </w:rPr>
        <w:t>esz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zadzwonić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pod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4"/>
          <w:sz w:val="30"/>
        </w:rPr>
        <w:t>n</w:t>
      </w:r>
      <w:r>
        <w:rPr>
          <w:rFonts w:ascii="Arial"/>
          <w:color w:val="000000"/>
          <w:spacing w:val="0"/>
          <w:sz w:val="30"/>
        </w:rPr>
        <w:t>umer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407" w:x="1416" w:y="933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2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1824" w:x="1584" w:y="933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2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259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41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61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2476" w:x="1416" w:y="9849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1"/>
          <w:sz w:val="30"/>
        </w:rPr>
        <w:t>lub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517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650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792.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2554" w:x="1416" w:y="1036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Nie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wysyłaj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-1"/>
          <w:sz w:val="30"/>
        </w:rPr>
        <w:t>SMS.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7651" w:x="1416" w:y="1140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  <w:u w:val="single"/>
        </w:rPr>
      </w:pPr>
      <w:r>
        <w:rPr>
          <w:rFonts w:ascii="Arial" w:hAnsi="Arial" w:cs="Arial"/>
          <w:color w:val="000000"/>
          <w:spacing w:val="1"/>
          <w:sz w:val="30"/>
        </w:rPr>
        <w:t>Moż</w:t>
      </w:r>
      <w:r>
        <w:rPr>
          <w:rFonts w:ascii="Arial"/>
          <w:color w:val="000000"/>
          <w:spacing w:val="0"/>
          <w:sz w:val="30"/>
        </w:rPr>
        <w:t>esz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napisać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email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/>
          <w:color w:val="000000"/>
          <w:spacing w:val="1"/>
          <w:sz w:val="30"/>
        </w:rPr>
        <w:t>na</w:t>
      </w:r>
      <w:r>
        <w:rPr>
          <w:rFonts w:ascii="Arial"/>
          <w:color w:val="000000"/>
          <w:spacing w:val="-2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adres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/>
        <w:fldChar w:fldCharType="begin"/>
      </w:r>
      <w:r>
        <w:rPr/>
        <w:instrText> HYPERLINK "mailto:p401@eduwarszawa.pl"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  <w:u w:val="single"/>
        </w:rPr>
        <w:t>p401@eduwarszawa.pl</w:t>
      </w:r>
      <w:r>
        <w:rPr/>
        <w:fldChar w:fldCharType="end"/>
      </w:r>
      <w:r>
        <w:rPr>
          <w:rFonts w:ascii="Arial"/>
          <w:color w:val="000000"/>
          <w:spacing w:val="0"/>
          <w:sz w:val="30"/>
          <w:u w:val="single"/>
        </w:rPr>
      </w:r>
    </w:p>
    <w:p>
      <w:pPr>
        <w:pStyle w:val="Normal"/>
        <w:framePr w:w="8260" w:x="1416" w:y="12436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W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przedszkolu</w:t>
      </w:r>
      <w:r>
        <w:rPr>
          <w:rFonts w:ascii="Arial"/>
          <w:color w:val="000000"/>
          <w:spacing w:val="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nie</w:t>
      </w:r>
      <w:r>
        <w:rPr>
          <w:rFonts w:ascii="Arial"/>
          <w:b w:val="on"/>
          <w:color w:val="000000"/>
          <w:spacing w:val="3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można</w:t>
      </w:r>
      <w:r>
        <w:rPr>
          <w:rFonts w:ascii="Arial"/>
          <w:color w:val="000000"/>
          <w:spacing w:val="3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skorzysta</w:t>
      </w:r>
      <w:r>
        <w:rPr>
          <w:rFonts w:ascii="Arial" w:hAnsi="Arial" w:cs="Arial"/>
          <w:color w:val="000000"/>
          <w:spacing w:val="0"/>
          <w:sz w:val="30"/>
        </w:rPr>
        <w:t>ć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z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tłumacza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migowego.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6986" w:x="1416" w:y="12955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000000"/>
          <w:spacing w:val="0"/>
          <w:sz w:val="30"/>
        </w:rPr>
        <w:t>Do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przedszkola</w:t>
      </w:r>
      <w:r>
        <w:rPr>
          <w:rFonts w:ascii="Arial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color w:val="000000"/>
          <w:spacing w:val="-1"/>
          <w:sz w:val="30"/>
        </w:rPr>
        <w:t>można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wejść</w:t>
      </w:r>
      <w:r>
        <w:rPr>
          <w:rFonts w:ascii="Arial"/>
          <w:color w:val="000000"/>
          <w:spacing w:val="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z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/>
          <w:color w:val="000000"/>
          <w:spacing w:val="0"/>
          <w:sz w:val="30"/>
        </w:rPr>
        <w:t>psem</w:t>
      </w:r>
      <w:r>
        <w:rPr>
          <w:rFonts w:ascii="Arial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color w:val="000000"/>
          <w:spacing w:val="0"/>
          <w:sz w:val="30"/>
        </w:rPr>
        <w:t>asystującym.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32" w:x="1776" w:y="135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UWJMS+Symbol" w:hAnsi="RUWJMS+Symbol" w:cs="RUWJMS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1776" w:y="13543"/>
        <w:widowControl w:val="off"/>
        <w:autoSpaceDE w:val="off"/>
        <w:autoSpaceDN w:val="off"/>
        <w:spacing w:before="27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UWJMS+Symbol" w:hAnsi="RUWJMS+Symbol" w:cs="RUWJMS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1776" w:y="13543"/>
        <w:widowControl w:val="off"/>
        <w:autoSpaceDE w:val="off"/>
        <w:autoSpaceDN w:val="off"/>
        <w:spacing w:before="272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UWJMS+Symbol" w:hAnsi="RUWJMS+Symbol" w:cs="RUWJMS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1776" w:y="13543"/>
        <w:widowControl w:val="off"/>
        <w:autoSpaceDE w:val="off"/>
        <w:autoSpaceDN w:val="off"/>
        <w:spacing w:before="27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UWJMS+Symbol" w:hAnsi="RUWJMS+Symbol" w:cs="RUWJMS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3" w:x="2136" w:y="1347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/>
        <w:fldChar w:fldCharType="begin"/>
      </w:r>
      <w:r>
        <w:rPr/>
        <w:instrText> HYPERLINK "https://p401.ursynow.warszawa.pl/przedszkole/wazne-dokumenty/"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30"/>
        </w:rPr>
        <w:t>Ważne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"https://p401.ursynow.warszawa.pl/przedszkole/wazne-dokumenty/"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-1"/>
          <w:sz w:val="3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"https://p401.ursynow.warszawa.pl/przedszkole/wazne-dokumenty/"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</w:rPr>
        <w:t>dokumenty</w:t>
      </w:r>
      <w:r>
        <w:rPr/>
        <w:fldChar w:fldCharType="end"/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2723" w:x="2136" w:y="13471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/>
        <w:fldChar w:fldCharType="begin"/>
      </w:r>
      <w:r>
        <w:rPr/>
        <w:instrText> HYPERLINK "https://p401.ursynow.warszawa.pl/rodo/"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-1"/>
          <w:sz w:val="30"/>
        </w:rPr>
        <w:t>RODO</w:t>
      </w:r>
      <w:r>
        <w:rPr/>
        <w:fldChar w:fldCharType="end"/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343" w:x="2136" w:y="14506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/>
        <w:fldChar w:fldCharType="begin"/>
      </w:r>
      <w:r>
        <w:rPr/>
        <w:instrText> HYPERLINK "https://p401.ursynow.warszawa.pl/deklaracja-dostepnosci/"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</w:rPr>
        <w:t>Deklaracja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"https://p401.ursynow.warszawa.pl/deklaracja-dostepnosci/"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"https://p401.ursynow.warszawa.pl/deklaracja-dostepnosci/"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30"/>
        </w:rPr>
        <w:t>dostępności</w:t>
      </w:r>
      <w:r>
        <w:rPr/>
        <w:fldChar w:fldCharType="end"/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3343" w:x="2136" w:y="14506"/>
        <w:widowControl w:val="off"/>
        <w:autoSpaceDE w:val="off"/>
        <w:autoSpaceDN w:val="off"/>
        <w:spacing w:before="183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/>
        <w:fldChar w:fldCharType="begin"/>
      </w:r>
      <w:r>
        <w:rPr/>
        <w:instrText> HYPERLINK "https://p401.ursynow.warszawa.pl/mapa-strony"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</w:rPr>
        <w:t>Mapa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"https://p401.ursynow.warszawa.pl/mapa-strony"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-2"/>
          <w:sz w:val="3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"https://p401.ursynow.warszawa.pl/mapa-strony"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30"/>
        </w:rPr>
        <w:t>strony</w:t>
      </w:r>
      <w:r>
        <w:rPr/>
        <w:fldChar w:fldCharType="end"/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81.75pt;margin-top:68.9499969482422pt;z-index:-31;width:143.699996948242pt;height:190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8000030517578pt;margin-top:178.050003051758pt;z-index:-35;width:306.799987792969pt;height:1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UWJMS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CA9E9C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282</Words>
  <Characters>1598</Characters>
  <Application>Aspose</Application>
  <DocSecurity>0</DocSecurity>
  <Lines>74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jsalmanowicz</dc:creator>
  <lastModifiedBy>jsalmanowicz</lastModifiedBy>
  <revision>1</revision>
  <dcterms:created xmlns:xsi="http://www.w3.org/2001/XMLSchema-instance" xmlns:dcterms="http://purl.org/dc/terms/" xsi:type="dcterms:W3CDTF">2025-11-28T10:21:17+01:00</dcterms:created>
  <dcterms:modified xmlns:xsi="http://www.w3.org/2001/XMLSchema-instance" xmlns:dcterms="http://purl.org/dc/terms/" xsi:type="dcterms:W3CDTF">2025-11-28T10:21:17+01:00</dcterms:modified>
</coreProperties>
</file>