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D40D8" w14:textId="77777777" w:rsidR="002A5783" w:rsidRDefault="002A5783" w:rsidP="00F50D4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Hlk191645432"/>
      <w:bookmarkStart w:id="1" w:name="_GoBack"/>
      <w:bookmarkEnd w:id="1"/>
      <w:r w:rsidRPr="00AF3B9A">
        <w:rPr>
          <w:rFonts w:asciiTheme="minorHAnsi" w:hAnsiTheme="minorHAnsi" w:cstheme="minorHAnsi"/>
          <w:b/>
          <w:sz w:val="22"/>
          <w:szCs w:val="22"/>
          <w:u w:val="single"/>
        </w:rPr>
        <w:t>Kl</w:t>
      </w:r>
      <w:r w:rsidR="00F92C5C" w:rsidRPr="00AF3B9A">
        <w:rPr>
          <w:rFonts w:asciiTheme="minorHAnsi" w:hAnsiTheme="minorHAnsi" w:cstheme="minorHAnsi"/>
          <w:b/>
          <w:sz w:val="22"/>
          <w:szCs w:val="22"/>
          <w:u w:val="single"/>
        </w:rPr>
        <w:t xml:space="preserve">auzula obowiązku informacyjnego w przypadku </w:t>
      </w:r>
      <w:r w:rsidR="00F50D46">
        <w:rPr>
          <w:rFonts w:asciiTheme="minorHAnsi" w:hAnsiTheme="minorHAnsi" w:cstheme="minorHAnsi"/>
          <w:b/>
          <w:sz w:val="22"/>
          <w:szCs w:val="22"/>
          <w:u w:val="single"/>
        </w:rPr>
        <w:t xml:space="preserve">przetwarzania wizerunku dzieci </w:t>
      </w:r>
      <w:r w:rsidR="00F92C5C" w:rsidRPr="00AF3B9A">
        <w:rPr>
          <w:rFonts w:asciiTheme="minorHAnsi" w:hAnsiTheme="minorHAnsi" w:cstheme="minorHAnsi"/>
          <w:b/>
          <w:sz w:val="22"/>
          <w:szCs w:val="22"/>
          <w:u w:val="single"/>
        </w:rPr>
        <w:t xml:space="preserve">za pośrednictwem stron internetowych, gazetek </w:t>
      </w:r>
      <w:r w:rsidR="000C625B">
        <w:rPr>
          <w:rFonts w:asciiTheme="minorHAnsi" w:hAnsiTheme="minorHAnsi" w:cstheme="minorHAnsi"/>
          <w:b/>
          <w:sz w:val="22"/>
          <w:szCs w:val="22"/>
          <w:u w:val="single"/>
        </w:rPr>
        <w:t>przedszkolnych</w:t>
      </w:r>
      <w:r w:rsidR="00F92C5C" w:rsidRPr="00AF3B9A">
        <w:rPr>
          <w:rFonts w:asciiTheme="minorHAnsi" w:hAnsiTheme="minorHAnsi" w:cstheme="minorHAnsi"/>
          <w:b/>
          <w:sz w:val="22"/>
          <w:szCs w:val="22"/>
          <w:u w:val="single"/>
        </w:rPr>
        <w:t>, galerii itd.</w:t>
      </w:r>
    </w:p>
    <w:p w14:paraId="127D7CBB" w14:textId="77777777" w:rsidR="00F50D46" w:rsidRPr="00AF3B9A" w:rsidRDefault="00F50D46" w:rsidP="00F50D4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326D8BD" w14:textId="48FC9BB4" w:rsidR="002A5783" w:rsidRPr="00AF3B9A" w:rsidRDefault="002A5783" w:rsidP="00F50D46">
      <w:pPr>
        <w:jc w:val="both"/>
        <w:rPr>
          <w:rFonts w:asciiTheme="minorHAnsi" w:hAnsiTheme="minorHAnsi" w:cstheme="minorHAnsi"/>
          <w:sz w:val="22"/>
          <w:szCs w:val="22"/>
        </w:rPr>
      </w:pPr>
      <w:r w:rsidRPr="00AF3B9A">
        <w:rPr>
          <w:rFonts w:asciiTheme="minorHAnsi" w:hAnsiTheme="minorHAnsi" w:cstheme="minorHAnsi"/>
          <w:sz w:val="22"/>
          <w:szCs w:val="22"/>
        </w:rPr>
        <w:t>Realizując obowiązek wynikający z art. 13 Rozporządzenia Parlamentu Europejskiego i Rady (UE) 2016/679 z dnia 27 kwietnia 2016 r. w sprawie ochrony osób fizycznych w związku</w:t>
      </w:r>
      <w:r w:rsidR="00814BAC">
        <w:rPr>
          <w:rFonts w:asciiTheme="minorHAnsi" w:hAnsiTheme="minorHAnsi" w:cstheme="minorHAnsi"/>
          <w:sz w:val="22"/>
          <w:szCs w:val="22"/>
        </w:rPr>
        <w:t xml:space="preserve"> </w:t>
      </w:r>
      <w:r w:rsidRPr="00AF3B9A">
        <w:rPr>
          <w:rFonts w:asciiTheme="minorHAnsi" w:hAnsiTheme="minorHAnsi" w:cstheme="minorHAnsi"/>
          <w:sz w:val="22"/>
          <w:szCs w:val="22"/>
        </w:rPr>
        <w:t>z przetwarzaniem danych osobowych i w sprawie swobodnego przepływu takich danych oraz uchylenia dyrektywy 95/46/WE (</w:t>
      </w:r>
      <w:r w:rsidRPr="00AF3B9A">
        <w:rPr>
          <w:rFonts w:asciiTheme="minorHAnsi" w:hAnsiTheme="minorHAnsi" w:cstheme="minorHAnsi"/>
          <w:bCs/>
          <w:sz w:val="22"/>
          <w:szCs w:val="22"/>
        </w:rPr>
        <w:t>Dz. U. UE. L. 2016. 119. 1) – zw. dalej RODO, informujemy, że:</w:t>
      </w:r>
    </w:p>
    <w:p w14:paraId="4F0B06CE" w14:textId="648886FF" w:rsidR="006459C7" w:rsidRPr="00814BAC" w:rsidRDefault="009C1028" w:rsidP="00814BAC">
      <w:pPr>
        <w:pStyle w:val="Akapitzlist"/>
        <w:numPr>
          <w:ilvl w:val="0"/>
          <w:numId w:val="1"/>
        </w:numPr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F3B9A">
        <w:rPr>
          <w:rFonts w:asciiTheme="minorHAnsi" w:hAnsiTheme="minorHAnsi" w:cstheme="minorHAnsi"/>
          <w:sz w:val="22"/>
          <w:szCs w:val="22"/>
        </w:rPr>
        <w:t xml:space="preserve">Administratorem danych osobowych jest </w:t>
      </w:r>
      <w:r>
        <w:rPr>
          <w:rFonts w:asciiTheme="minorHAnsi" w:hAnsiTheme="minorHAnsi" w:cstheme="minorHAnsi"/>
          <w:sz w:val="22"/>
          <w:szCs w:val="22"/>
        </w:rPr>
        <w:t>Przedszkole Nr 401</w:t>
      </w:r>
      <w:r w:rsidR="00814BAC">
        <w:rPr>
          <w:rFonts w:asciiTheme="minorHAnsi" w:hAnsiTheme="minorHAnsi" w:cstheme="minorHAnsi"/>
          <w:sz w:val="22"/>
          <w:szCs w:val="22"/>
        </w:rPr>
        <w:t>, ul. Dembowskiego 9, 02-784 Warszawa,</w:t>
      </w:r>
      <w:r w:rsidRPr="00AF3B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zwane</w:t>
      </w:r>
      <w:r w:rsidRPr="00AF3B9A">
        <w:rPr>
          <w:rFonts w:asciiTheme="minorHAnsi" w:hAnsiTheme="minorHAnsi" w:cstheme="minorHAnsi"/>
          <w:sz w:val="22"/>
          <w:szCs w:val="22"/>
        </w:rPr>
        <w:t xml:space="preserve"> dalej Administratorem lub Placówką. Jeśli chcesz zapytać o swoje prawa w zakresie przetwarzania danych osobowych, kontakt z inspektorem ochrony danych jest możliwy za pośrednictwem  poczty elektronicznej </w:t>
      </w:r>
      <w:r w:rsidR="00814BAC">
        <w:rPr>
          <w:rFonts w:asciiTheme="minorHAnsi" w:hAnsiTheme="minorHAnsi" w:cstheme="minorHAnsi"/>
          <w:sz w:val="22"/>
          <w:szCs w:val="22"/>
        </w:rPr>
        <w:t xml:space="preserve">pod adresem e-mail </w:t>
      </w:r>
      <w:r w:rsidR="00814BAC" w:rsidRPr="00814BAC">
        <w:rPr>
          <w:rFonts w:asciiTheme="minorHAnsi" w:hAnsiTheme="minorHAnsi" w:cstheme="minorHAnsi"/>
          <w:u w:val="single"/>
        </w:rPr>
        <w:t>iod.dbfounw@eduwarszawa.pl</w:t>
      </w:r>
      <w:r w:rsidR="00814BAC">
        <w:t xml:space="preserve"> </w:t>
      </w:r>
      <w:r w:rsidRPr="00AF3B9A">
        <w:rPr>
          <w:rFonts w:asciiTheme="minorHAnsi" w:hAnsiTheme="minorHAnsi" w:cstheme="minorHAnsi"/>
          <w:sz w:val="22"/>
          <w:szCs w:val="22"/>
        </w:rPr>
        <w:t>lub poczty tradycyjnej</w:t>
      </w:r>
      <w:r w:rsidR="00814BAC">
        <w:rPr>
          <w:rFonts w:asciiTheme="minorHAnsi" w:hAnsiTheme="minorHAnsi" w:cstheme="minorHAnsi"/>
          <w:sz w:val="22"/>
          <w:szCs w:val="22"/>
        </w:rPr>
        <w:t xml:space="preserve"> pod adresem administratora, </w:t>
      </w:r>
      <w:r w:rsidR="00814BAC">
        <w:rPr>
          <w:rFonts w:asciiTheme="minorHAnsi" w:hAnsiTheme="minorHAnsi" w:cstheme="minorHAnsi"/>
          <w:sz w:val="22"/>
          <w:szCs w:val="22"/>
        </w:rPr>
        <w:br/>
        <w:t>z dopiskiem „IOD”.</w:t>
      </w:r>
    </w:p>
    <w:p w14:paraId="7510E95F" w14:textId="008AB684" w:rsidR="00F92C5C" w:rsidRPr="009C1028" w:rsidRDefault="002A5783" w:rsidP="00F50D46">
      <w:pPr>
        <w:pStyle w:val="Akapitzlist"/>
        <w:numPr>
          <w:ilvl w:val="0"/>
          <w:numId w:val="1"/>
        </w:numPr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F3B9A">
        <w:rPr>
          <w:rFonts w:asciiTheme="minorHAnsi" w:hAnsiTheme="minorHAnsi" w:cstheme="minorHAnsi"/>
          <w:sz w:val="22"/>
          <w:szCs w:val="22"/>
        </w:rPr>
        <w:t>Podstawą pozyskania i przetwarzania przez Administratora danych osobowych jest</w:t>
      </w:r>
      <w:r w:rsidR="00814BAC">
        <w:rPr>
          <w:rFonts w:asciiTheme="minorHAnsi" w:hAnsiTheme="minorHAnsi" w:cstheme="minorHAnsi"/>
          <w:sz w:val="22"/>
          <w:szCs w:val="22"/>
        </w:rPr>
        <w:t xml:space="preserve"> </w:t>
      </w:r>
      <w:r w:rsidR="009E4F62" w:rsidRPr="00AF3B9A">
        <w:rPr>
          <w:rFonts w:asciiTheme="minorHAnsi" w:hAnsiTheme="minorHAnsi" w:cstheme="minorHAnsi"/>
          <w:sz w:val="22"/>
          <w:szCs w:val="22"/>
        </w:rPr>
        <w:t>art.</w:t>
      </w:r>
      <w:r w:rsidR="00A56EA8" w:rsidRPr="00AF3B9A">
        <w:rPr>
          <w:rFonts w:asciiTheme="minorHAnsi" w:hAnsiTheme="minorHAnsi" w:cstheme="minorHAnsi"/>
          <w:sz w:val="22"/>
          <w:szCs w:val="22"/>
        </w:rPr>
        <w:t xml:space="preserve"> 6 ust. 1</w:t>
      </w:r>
      <w:r w:rsidR="00F35C64" w:rsidRPr="00AF3B9A">
        <w:rPr>
          <w:rFonts w:asciiTheme="minorHAnsi" w:hAnsiTheme="minorHAnsi" w:cstheme="minorHAnsi"/>
          <w:sz w:val="22"/>
          <w:szCs w:val="22"/>
        </w:rPr>
        <w:t xml:space="preserve"> lit. a) RODO.</w:t>
      </w:r>
      <w:r w:rsidR="00814BAC">
        <w:rPr>
          <w:rFonts w:asciiTheme="minorHAnsi" w:hAnsiTheme="minorHAnsi" w:cstheme="minorHAnsi"/>
          <w:sz w:val="22"/>
          <w:szCs w:val="22"/>
        </w:rPr>
        <w:br/>
      </w:r>
      <w:r w:rsidR="00F35C64" w:rsidRPr="00AF3B9A">
        <w:rPr>
          <w:rFonts w:asciiTheme="minorHAnsi" w:hAnsiTheme="minorHAnsi" w:cstheme="minorHAnsi"/>
          <w:sz w:val="22"/>
          <w:szCs w:val="22"/>
        </w:rPr>
        <w:t>W przypadku jeśli publikacja wizerunku będzie wiązać się z przetwarzaniem szczególnej kategorii danych, przetwarzanie odbywa się na podstawie art. 9 ust. 2 lit. a) RODO.</w:t>
      </w:r>
      <w:r w:rsidR="00F92C5C" w:rsidRPr="00AF3B9A">
        <w:rPr>
          <w:rFonts w:asciiTheme="minorHAnsi" w:hAnsiTheme="minorHAnsi" w:cstheme="minorHAnsi"/>
          <w:sz w:val="22"/>
          <w:szCs w:val="22"/>
        </w:rPr>
        <w:t xml:space="preserve"> </w:t>
      </w:r>
      <w:r w:rsidR="00F35C64" w:rsidRPr="00AF3B9A">
        <w:rPr>
          <w:rFonts w:asciiTheme="minorHAnsi" w:hAnsiTheme="minorHAnsi" w:cstheme="minorHAnsi"/>
          <w:sz w:val="22"/>
          <w:szCs w:val="22"/>
        </w:rPr>
        <w:t xml:space="preserve"> W obu przypadkach jest to zgoda. </w:t>
      </w:r>
    </w:p>
    <w:p w14:paraId="24D5C7DE" w14:textId="45C3849A" w:rsidR="00F92C5C" w:rsidRPr="009C1028" w:rsidRDefault="00F92C5C" w:rsidP="00F50D46">
      <w:pPr>
        <w:pStyle w:val="Akapitzlist"/>
        <w:numPr>
          <w:ilvl w:val="0"/>
          <w:numId w:val="1"/>
        </w:numPr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F3B9A">
        <w:rPr>
          <w:rFonts w:asciiTheme="minorHAnsi" w:hAnsiTheme="minorHAnsi" w:cstheme="minorHAnsi"/>
          <w:sz w:val="22"/>
          <w:szCs w:val="22"/>
        </w:rPr>
        <w:t>Dane osobowe dziecka w zakresie jego wizerunku będą przetwarzane w celu publikacji</w:t>
      </w:r>
      <w:r w:rsidR="00814BAC">
        <w:rPr>
          <w:rFonts w:asciiTheme="minorHAnsi" w:hAnsiTheme="minorHAnsi" w:cstheme="minorHAnsi"/>
          <w:sz w:val="22"/>
          <w:szCs w:val="22"/>
        </w:rPr>
        <w:t xml:space="preserve"> </w:t>
      </w:r>
      <w:r w:rsidRPr="00AF3B9A">
        <w:rPr>
          <w:rFonts w:asciiTheme="minorHAnsi" w:hAnsiTheme="minorHAnsi" w:cstheme="minorHAnsi"/>
          <w:sz w:val="22"/>
          <w:szCs w:val="22"/>
        </w:rPr>
        <w:t xml:space="preserve">na stronie internetowej </w:t>
      </w:r>
      <w:r w:rsidR="000C625B">
        <w:rPr>
          <w:rFonts w:asciiTheme="minorHAnsi" w:hAnsiTheme="minorHAnsi" w:cstheme="minorHAnsi"/>
          <w:sz w:val="22"/>
          <w:szCs w:val="22"/>
        </w:rPr>
        <w:t>przedszkola</w:t>
      </w:r>
      <w:r w:rsidRPr="00AF3B9A">
        <w:rPr>
          <w:rFonts w:asciiTheme="minorHAnsi" w:hAnsiTheme="minorHAnsi" w:cstheme="minorHAnsi"/>
          <w:sz w:val="22"/>
          <w:szCs w:val="22"/>
        </w:rPr>
        <w:t xml:space="preserve">/ w gazetce </w:t>
      </w:r>
      <w:r w:rsidR="000C625B">
        <w:rPr>
          <w:rFonts w:asciiTheme="minorHAnsi" w:hAnsiTheme="minorHAnsi" w:cstheme="minorHAnsi"/>
          <w:sz w:val="22"/>
          <w:szCs w:val="22"/>
        </w:rPr>
        <w:t>przedszkola</w:t>
      </w:r>
      <w:r w:rsidR="00F35C64" w:rsidRPr="00AF3B9A">
        <w:rPr>
          <w:rFonts w:asciiTheme="minorHAnsi" w:hAnsiTheme="minorHAnsi" w:cstheme="minorHAnsi"/>
          <w:sz w:val="22"/>
          <w:szCs w:val="22"/>
        </w:rPr>
        <w:t xml:space="preserve"> /galerii</w:t>
      </w:r>
      <w:r w:rsidRPr="00AF3B9A">
        <w:rPr>
          <w:rFonts w:asciiTheme="minorHAnsi" w:hAnsiTheme="minorHAnsi" w:cstheme="minorHAnsi"/>
          <w:sz w:val="22"/>
          <w:szCs w:val="22"/>
        </w:rPr>
        <w:t>.</w:t>
      </w:r>
    </w:p>
    <w:p w14:paraId="386147EC" w14:textId="67DB2800" w:rsidR="002A5783" w:rsidRPr="009C1028" w:rsidRDefault="00934618" w:rsidP="00F50D46">
      <w:pPr>
        <w:pStyle w:val="Akapitzlist"/>
        <w:numPr>
          <w:ilvl w:val="0"/>
          <w:numId w:val="1"/>
        </w:numPr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F3B9A">
        <w:rPr>
          <w:rFonts w:asciiTheme="minorHAnsi" w:hAnsiTheme="minorHAnsi" w:cstheme="minorHAnsi"/>
          <w:sz w:val="22"/>
          <w:szCs w:val="22"/>
        </w:rPr>
        <w:t xml:space="preserve">Podanie danych </w:t>
      </w:r>
      <w:r w:rsidR="00A56EA8" w:rsidRPr="00AF3B9A">
        <w:rPr>
          <w:rFonts w:asciiTheme="minorHAnsi" w:hAnsiTheme="minorHAnsi" w:cstheme="minorHAnsi"/>
          <w:sz w:val="22"/>
          <w:szCs w:val="22"/>
        </w:rPr>
        <w:t>jest dobrowolne</w:t>
      </w:r>
      <w:r w:rsidR="00F92C5C" w:rsidRPr="00AF3B9A">
        <w:rPr>
          <w:rFonts w:asciiTheme="minorHAnsi" w:hAnsiTheme="minorHAnsi" w:cstheme="minorHAnsi"/>
          <w:sz w:val="22"/>
          <w:szCs w:val="22"/>
        </w:rPr>
        <w:t xml:space="preserve">. Brak wyrażenia zgody nie wiąże się z żadnymi konsekwencjami. </w:t>
      </w:r>
      <w:r w:rsidR="004C1A20" w:rsidRPr="00AF3B9A">
        <w:rPr>
          <w:rFonts w:asciiTheme="minorHAnsi" w:hAnsiTheme="minorHAnsi" w:cstheme="minorHAnsi"/>
          <w:sz w:val="22"/>
          <w:szCs w:val="22"/>
        </w:rPr>
        <w:t>Wyrażoną</w:t>
      </w:r>
      <w:r w:rsidR="00814BAC">
        <w:rPr>
          <w:rFonts w:asciiTheme="minorHAnsi" w:hAnsiTheme="minorHAnsi" w:cstheme="minorHAnsi"/>
          <w:sz w:val="22"/>
          <w:szCs w:val="22"/>
        </w:rPr>
        <w:t xml:space="preserve"> </w:t>
      </w:r>
      <w:r w:rsidR="004C1A20" w:rsidRPr="00AF3B9A">
        <w:rPr>
          <w:rFonts w:asciiTheme="minorHAnsi" w:hAnsiTheme="minorHAnsi" w:cstheme="minorHAnsi"/>
          <w:sz w:val="22"/>
          <w:szCs w:val="22"/>
        </w:rPr>
        <w:t>zgodę można w każdej chwili wycofać, ale nie wpłynie</w:t>
      </w:r>
      <w:r w:rsidR="00F50D46">
        <w:rPr>
          <w:rFonts w:asciiTheme="minorHAnsi" w:hAnsiTheme="minorHAnsi" w:cstheme="minorHAnsi"/>
          <w:sz w:val="22"/>
          <w:szCs w:val="22"/>
        </w:rPr>
        <w:t xml:space="preserve"> </w:t>
      </w:r>
      <w:r w:rsidR="004C1A20" w:rsidRPr="00AF3B9A">
        <w:rPr>
          <w:rFonts w:asciiTheme="minorHAnsi" w:hAnsiTheme="minorHAnsi" w:cstheme="minorHAnsi"/>
          <w:sz w:val="22"/>
          <w:szCs w:val="22"/>
        </w:rPr>
        <w:t>to na zgodność z prawem przetwarzania, którego dokonano na podstawie zgody przed</w:t>
      </w:r>
      <w:r w:rsidR="00F50D46">
        <w:rPr>
          <w:rFonts w:asciiTheme="minorHAnsi" w:hAnsiTheme="minorHAnsi" w:cstheme="minorHAnsi"/>
          <w:sz w:val="22"/>
          <w:szCs w:val="22"/>
        </w:rPr>
        <w:t xml:space="preserve"> </w:t>
      </w:r>
      <w:r w:rsidR="004C1A20" w:rsidRPr="00AF3B9A">
        <w:rPr>
          <w:rFonts w:asciiTheme="minorHAnsi" w:hAnsiTheme="minorHAnsi" w:cstheme="minorHAnsi"/>
          <w:sz w:val="22"/>
          <w:szCs w:val="22"/>
        </w:rPr>
        <w:t>jej wycofaniem.</w:t>
      </w:r>
    </w:p>
    <w:p w14:paraId="0710EC06" w14:textId="5D9A6C07" w:rsidR="00473A6F" w:rsidRPr="009C1028" w:rsidRDefault="002A5783" w:rsidP="00F50D46">
      <w:pPr>
        <w:pStyle w:val="Akapitzlist"/>
        <w:numPr>
          <w:ilvl w:val="0"/>
          <w:numId w:val="1"/>
        </w:numPr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F3B9A">
        <w:rPr>
          <w:rFonts w:asciiTheme="minorHAnsi" w:hAnsiTheme="minorHAnsi" w:cstheme="minorHAnsi"/>
          <w:sz w:val="22"/>
          <w:szCs w:val="22"/>
        </w:rPr>
        <w:t xml:space="preserve">Administrator będzie udostępniać </w:t>
      </w:r>
      <w:r w:rsidR="00A56EA8" w:rsidRPr="00AF3B9A">
        <w:rPr>
          <w:rFonts w:asciiTheme="minorHAnsi" w:hAnsiTheme="minorHAnsi" w:cstheme="minorHAnsi"/>
          <w:sz w:val="22"/>
          <w:szCs w:val="22"/>
        </w:rPr>
        <w:t>dane osobowe innym odbio</w:t>
      </w:r>
      <w:r w:rsidRPr="00AF3B9A">
        <w:rPr>
          <w:rFonts w:asciiTheme="minorHAnsi" w:hAnsiTheme="minorHAnsi" w:cstheme="minorHAnsi"/>
          <w:sz w:val="22"/>
          <w:szCs w:val="22"/>
        </w:rPr>
        <w:t>rcom</w:t>
      </w:r>
      <w:r w:rsidR="00F92C5C" w:rsidRPr="00AF3B9A">
        <w:rPr>
          <w:rFonts w:asciiTheme="minorHAnsi" w:hAnsiTheme="minorHAnsi" w:cstheme="minorHAnsi"/>
          <w:sz w:val="22"/>
          <w:szCs w:val="22"/>
        </w:rPr>
        <w:t xml:space="preserve"> poprzez zamieszczenie wizerunku dziecka </w:t>
      </w:r>
      <w:r w:rsidR="00814BAC">
        <w:rPr>
          <w:rFonts w:asciiTheme="minorHAnsi" w:hAnsiTheme="minorHAnsi" w:cstheme="minorHAnsi"/>
          <w:sz w:val="22"/>
          <w:szCs w:val="22"/>
        </w:rPr>
        <w:br/>
      </w:r>
      <w:r w:rsidR="00F92C5C" w:rsidRPr="00AF3B9A">
        <w:rPr>
          <w:rFonts w:asciiTheme="minorHAnsi" w:hAnsiTheme="minorHAnsi" w:cstheme="minorHAnsi"/>
          <w:sz w:val="22"/>
          <w:szCs w:val="22"/>
        </w:rPr>
        <w:t>w Internecie/gazetce</w:t>
      </w:r>
      <w:r w:rsidR="000C625B">
        <w:rPr>
          <w:rFonts w:asciiTheme="minorHAnsi" w:hAnsiTheme="minorHAnsi" w:cstheme="minorHAnsi"/>
          <w:sz w:val="22"/>
          <w:szCs w:val="22"/>
        </w:rPr>
        <w:t xml:space="preserve"> przedszkolnej</w:t>
      </w:r>
      <w:r w:rsidR="00F92C5C" w:rsidRPr="00AF3B9A">
        <w:rPr>
          <w:rFonts w:asciiTheme="minorHAnsi" w:hAnsiTheme="minorHAnsi" w:cstheme="minorHAnsi"/>
          <w:sz w:val="22"/>
          <w:szCs w:val="22"/>
        </w:rPr>
        <w:t>/ galerii, a zatem skala odbiorców może być trudna do oszacowania.</w:t>
      </w:r>
      <w:r w:rsidR="00A56EA8" w:rsidRPr="00AF3B9A">
        <w:rPr>
          <w:rFonts w:asciiTheme="minorHAnsi" w:hAnsiTheme="minorHAnsi" w:cstheme="minorHAnsi"/>
          <w:sz w:val="22"/>
          <w:szCs w:val="22"/>
        </w:rPr>
        <w:t xml:space="preserve"> </w:t>
      </w:r>
      <w:r w:rsidR="00F92C5C" w:rsidRPr="00AF3B9A">
        <w:rPr>
          <w:rFonts w:asciiTheme="minorHAnsi" w:hAnsiTheme="minorHAnsi" w:cstheme="minorHAnsi"/>
          <w:sz w:val="22"/>
          <w:szCs w:val="22"/>
        </w:rPr>
        <w:t xml:space="preserve">Oprócz tego Administrator będzie mógł przekazywać dane osobowe podmiotom, które w ramach powierzenia przetwarzania danych przetwarzają dane osobowe na rzecz Administratora. </w:t>
      </w:r>
    </w:p>
    <w:p w14:paraId="2F3B5A01" w14:textId="77777777" w:rsidR="002A5783" w:rsidRPr="009C1028" w:rsidRDefault="00A56EA8" w:rsidP="00F50D46">
      <w:pPr>
        <w:pStyle w:val="Akapitzlist"/>
        <w:numPr>
          <w:ilvl w:val="0"/>
          <w:numId w:val="1"/>
        </w:numPr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F3B9A">
        <w:rPr>
          <w:rFonts w:asciiTheme="minorHAnsi" w:hAnsiTheme="minorHAnsi" w:cstheme="minorHAnsi"/>
          <w:sz w:val="22"/>
          <w:szCs w:val="22"/>
        </w:rPr>
        <w:t>D</w:t>
      </w:r>
      <w:r w:rsidR="002A5783" w:rsidRPr="00AF3B9A">
        <w:rPr>
          <w:rFonts w:asciiTheme="minorHAnsi" w:hAnsiTheme="minorHAnsi" w:cstheme="minorHAnsi"/>
          <w:sz w:val="22"/>
          <w:szCs w:val="22"/>
        </w:rPr>
        <w:t>ane osobowe nie będą przekazywane do państw trzecich i organizacji międzynarodowych.</w:t>
      </w:r>
    </w:p>
    <w:p w14:paraId="12F89835" w14:textId="77777777" w:rsidR="002A5783" w:rsidRPr="009C1028" w:rsidRDefault="00A56EA8" w:rsidP="00F50D46">
      <w:pPr>
        <w:pStyle w:val="Akapitzlist"/>
        <w:numPr>
          <w:ilvl w:val="0"/>
          <w:numId w:val="1"/>
        </w:numPr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F3B9A">
        <w:rPr>
          <w:rFonts w:asciiTheme="minorHAnsi" w:hAnsiTheme="minorHAnsi" w:cstheme="minorHAnsi"/>
          <w:sz w:val="22"/>
          <w:szCs w:val="22"/>
        </w:rPr>
        <w:t>D</w:t>
      </w:r>
      <w:r w:rsidR="002A5783" w:rsidRPr="00AF3B9A">
        <w:rPr>
          <w:rFonts w:asciiTheme="minorHAnsi" w:hAnsiTheme="minorHAnsi" w:cstheme="minorHAnsi"/>
          <w:sz w:val="22"/>
          <w:szCs w:val="22"/>
        </w:rPr>
        <w:t>ane osobowe nie będą podlegały profilowaniu ani zautomatyzowanemu podejmowaniu decyzji.</w:t>
      </w:r>
    </w:p>
    <w:p w14:paraId="65F3D370" w14:textId="77777777" w:rsidR="002A5783" w:rsidRPr="009C1028" w:rsidRDefault="00A56EA8" w:rsidP="00F50D46">
      <w:pPr>
        <w:pStyle w:val="Akapitzlist"/>
        <w:numPr>
          <w:ilvl w:val="0"/>
          <w:numId w:val="1"/>
        </w:numPr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F3B9A">
        <w:rPr>
          <w:rFonts w:asciiTheme="minorHAnsi" w:hAnsiTheme="minorHAnsi" w:cstheme="minorHAnsi"/>
          <w:sz w:val="22"/>
          <w:szCs w:val="22"/>
        </w:rPr>
        <w:t xml:space="preserve">Administrator będzie przetwarzał dane osobowe </w:t>
      </w:r>
      <w:r w:rsidR="00F92C5C" w:rsidRPr="00AF3B9A">
        <w:rPr>
          <w:rFonts w:asciiTheme="minorHAnsi" w:hAnsiTheme="minorHAnsi" w:cstheme="minorHAnsi"/>
          <w:sz w:val="22"/>
          <w:szCs w:val="22"/>
        </w:rPr>
        <w:t>do czasu wycofania zgody na przetwarzanie danych</w:t>
      </w:r>
      <w:r w:rsidRPr="00AF3B9A">
        <w:rPr>
          <w:rFonts w:asciiTheme="minorHAnsi" w:hAnsiTheme="minorHAnsi" w:cstheme="minorHAnsi"/>
          <w:sz w:val="22"/>
          <w:szCs w:val="22"/>
        </w:rPr>
        <w:t>. Administrator może też usunąć</w:t>
      </w:r>
      <w:r w:rsidR="00F92C5C" w:rsidRPr="00AF3B9A">
        <w:rPr>
          <w:rFonts w:asciiTheme="minorHAnsi" w:hAnsiTheme="minorHAnsi" w:cstheme="minorHAnsi"/>
          <w:sz w:val="22"/>
          <w:szCs w:val="22"/>
        </w:rPr>
        <w:t xml:space="preserve"> dane osobowe</w:t>
      </w:r>
      <w:r w:rsidRPr="00AF3B9A">
        <w:rPr>
          <w:rFonts w:asciiTheme="minorHAnsi" w:hAnsiTheme="minorHAnsi" w:cstheme="minorHAnsi"/>
          <w:sz w:val="22"/>
          <w:szCs w:val="22"/>
        </w:rPr>
        <w:t xml:space="preserve"> </w:t>
      </w:r>
      <w:r w:rsidR="006459C7" w:rsidRPr="00AF3B9A">
        <w:rPr>
          <w:rFonts w:asciiTheme="minorHAnsi" w:hAnsiTheme="minorHAnsi" w:cstheme="minorHAnsi"/>
          <w:sz w:val="22"/>
          <w:szCs w:val="22"/>
        </w:rPr>
        <w:t xml:space="preserve">wcześniej, </w:t>
      </w:r>
      <w:r w:rsidRPr="00AF3B9A">
        <w:rPr>
          <w:rFonts w:asciiTheme="minorHAnsi" w:hAnsiTheme="minorHAnsi" w:cstheme="minorHAnsi"/>
          <w:sz w:val="22"/>
          <w:szCs w:val="22"/>
        </w:rPr>
        <w:t xml:space="preserve">jeśli </w:t>
      </w:r>
      <w:r w:rsidR="00F92C5C" w:rsidRPr="00AF3B9A">
        <w:rPr>
          <w:rFonts w:asciiTheme="minorHAnsi" w:hAnsiTheme="minorHAnsi" w:cstheme="minorHAnsi"/>
          <w:sz w:val="22"/>
          <w:szCs w:val="22"/>
        </w:rPr>
        <w:t xml:space="preserve">uzna, że </w:t>
      </w:r>
      <w:r w:rsidRPr="00AF3B9A">
        <w:rPr>
          <w:rFonts w:asciiTheme="minorHAnsi" w:hAnsiTheme="minorHAnsi" w:cstheme="minorHAnsi"/>
          <w:sz w:val="22"/>
          <w:szCs w:val="22"/>
        </w:rPr>
        <w:t>skończy</w:t>
      </w:r>
      <w:r w:rsidR="00F92C5C" w:rsidRPr="00AF3B9A">
        <w:rPr>
          <w:rFonts w:asciiTheme="minorHAnsi" w:hAnsiTheme="minorHAnsi" w:cstheme="minorHAnsi"/>
          <w:sz w:val="22"/>
          <w:szCs w:val="22"/>
        </w:rPr>
        <w:t>ł</w:t>
      </w:r>
      <w:r w:rsidRPr="00AF3B9A">
        <w:rPr>
          <w:rFonts w:asciiTheme="minorHAnsi" w:hAnsiTheme="minorHAnsi" w:cstheme="minorHAnsi"/>
          <w:sz w:val="22"/>
          <w:szCs w:val="22"/>
        </w:rPr>
        <w:t xml:space="preserve"> się cel przetwarzania</w:t>
      </w:r>
      <w:r w:rsidR="00F92C5C" w:rsidRPr="00AF3B9A">
        <w:rPr>
          <w:rFonts w:asciiTheme="minorHAnsi" w:hAnsiTheme="minorHAnsi" w:cstheme="minorHAnsi"/>
          <w:sz w:val="22"/>
          <w:szCs w:val="22"/>
        </w:rPr>
        <w:t xml:space="preserve"> tych</w:t>
      </w:r>
      <w:r w:rsidRPr="00AF3B9A">
        <w:rPr>
          <w:rFonts w:asciiTheme="minorHAnsi" w:hAnsiTheme="minorHAnsi" w:cstheme="minorHAnsi"/>
          <w:sz w:val="22"/>
          <w:szCs w:val="22"/>
        </w:rPr>
        <w:t xml:space="preserve"> danych. </w:t>
      </w:r>
    </w:p>
    <w:p w14:paraId="560353A4" w14:textId="082F3531" w:rsidR="002A5783" w:rsidRPr="009C1028" w:rsidRDefault="00A56EA8" w:rsidP="00F50D46">
      <w:pPr>
        <w:pStyle w:val="Akapitzlist"/>
        <w:numPr>
          <w:ilvl w:val="0"/>
          <w:numId w:val="1"/>
        </w:numPr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F3B9A">
        <w:rPr>
          <w:rFonts w:asciiTheme="minorHAnsi" w:hAnsiTheme="minorHAnsi" w:cstheme="minorHAnsi"/>
          <w:sz w:val="22"/>
          <w:szCs w:val="22"/>
        </w:rPr>
        <w:t>Każdej osobie, której dane osobowe są przetwarzane przez Administratora przysługuje</w:t>
      </w:r>
      <w:r w:rsidR="002A5783" w:rsidRPr="00AF3B9A">
        <w:rPr>
          <w:rFonts w:asciiTheme="minorHAnsi" w:hAnsiTheme="minorHAnsi" w:cstheme="minorHAnsi"/>
          <w:sz w:val="22"/>
          <w:szCs w:val="22"/>
        </w:rPr>
        <w:t xml:space="preserve"> prawo do </w:t>
      </w:r>
      <w:r w:rsidR="002A5783" w:rsidRPr="00AF3B9A">
        <w:rPr>
          <w:rFonts w:asciiTheme="minorHAnsi" w:hAnsiTheme="minorHAnsi" w:cstheme="minorHAnsi"/>
          <w:sz w:val="22"/>
          <w:szCs w:val="22"/>
          <w:lang w:eastAsia="hi-IN"/>
        </w:rPr>
        <w:t>dostępu do danych osobowych i otrzymania kopii danych osobowych podlegających przetwarzaniu; sprostowania nieprawidłowych danych na podstawie</w:t>
      </w:r>
      <w:r w:rsidR="00F50D46">
        <w:rPr>
          <w:rFonts w:asciiTheme="minorHAnsi" w:hAnsiTheme="minorHAnsi" w:cstheme="minorHAnsi"/>
          <w:sz w:val="22"/>
          <w:szCs w:val="22"/>
          <w:lang w:eastAsia="hi-IN"/>
        </w:rPr>
        <w:t xml:space="preserve"> </w:t>
      </w:r>
      <w:r w:rsidR="002A5783" w:rsidRPr="00AF3B9A">
        <w:rPr>
          <w:rFonts w:asciiTheme="minorHAnsi" w:hAnsiTheme="minorHAnsi" w:cstheme="minorHAnsi"/>
          <w:sz w:val="22"/>
          <w:szCs w:val="22"/>
          <w:lang w:eastAsia="hi-IN"/>
        </w:rPr>
        <w:t xml:space="preserve">art.16 RODO; żądania usunięcia danych (prawo do bycia zapomnianym) w przypadku wystąpienia okoliczności przewidzianych w art. 17 RODO; żądania ograniczenia przetwarzania danych w przypadkach wskazanych w art. 18 RODO; wniesienia sprzeciwu wobec przetwarzania danych </w:t>
      </w:r>
      <w:r w:rsidR="00814BAC">
        <w:rPr>
          <w:rFonts w:asciiTheme="minorHAnsi" w:hAnsiTheme="minorHAnsi" w:cstheme="minorHAnsi"/>
          <w:sz w:val="22"/>
          <w:szCs w:val="22"/>
          <w:lang w:eastAsia="hi-IN"/>
        </w:rPr>
        <w:br/>
      </w:r>
      <w:r w:rsidR="002A5783" w:rsidRPr="00AF3B9A">
        <w:rPr>
          <w:rFonts w:asciiTheme="minorHAnsi" w:hAnsiTheme="minorHAnsi" w:cstheme="minorHAnsi"/>
          <w:sz w:val="22"/>
          <w:szCs w:val="22"/>
          <w:lang w:eastAsia="hi-IN"/>
        </w:rPr>
        <w:t>w przypadkach w skazanych w art. 21 RODO; przenoszenia dostarczonych danych, przetwarzanych w sposób zautomatyzowany.</w:t>
      </w:r>
    </w:p>
    <w:p w14:paraId="58ACA041" w14:textId="77777777" w:rsidR="002A5783" w:rsidRPr="009C1028" w:rsidRDefault="006459C7" w:rsidP="00F50D46">
      <w:pPr>
        <w:pStyle w:val="Akapitzlist"/>
        <w:numPr>
          <w:ilvl w:val="0"/>
          <w:numId w:val="1"/>
        </w:numPr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F3B9A">
        <w:rPr>
          <w:rFonts w:asciiTheme="minorHAnsi" w:hAnsiTheme="minorHAnsi" w:cstheme="minorHAnsi"/>
          <w:sz w:val="22"/>
          <w:szCs w:val="22"/>
        </w:rPr>
        <w:t xml:space="preserve">Każdej osobie, która uważa, że jej dane przetwarzane są niezgodnie z prawem, przysługuje </w:t>
      </w:r>
      <w:r w:rsidR="002A5783" w:rsidRPr="00AF3B9A">
        <w:rPr>
          <w:rFonts w:asciiTheme="minorHAnsi" w:hAnsiTheme="minorHAnsi" w:cstheme="minorHAnsi"/>
          <w:sz w:val="22"/>
          <w:szCs w:val="22"/>
        </w:rPr>
        <w:t>prawo wniesienia skargi do organu nadzorczego (UODO, ul. Stawki 2,</w:t>
      </w:r>
      <w:r w:rsidR="00473A6F" w:rsidRPr="00AF3B9A">
        <w:rPr>
          <w:rFonts w:asciiTheme="minorHAnsi" w:hAnsiTheme="minorHAnsi" w:cstheme="minorHAnsi"/>
          <w:sz w:val="22"/>
          <w:szCs w:val="22"/>
        </w:rPr>
        <w:t xml:space="preserve">00-193 </w:t>
      </w:r>
      <w:r w:rsidR="009C1028">
        <w:rPr>
          <w:rFonts w:asciiTheme="minorHAnsi" w:hAnsiTheme="minorHAnsi" w:cstheme="minorHAnsi"/>
          <w:sz w:val="22"/>
          <w:szCs w:val="22"/>
        </w:rPr>
        <w:t>Warszawa).</w:t>
      </w:r>
    </w:p>
    <w:bookmarkEnd w:id="0"/>
    <w:p w14:paraId="718CCA1B" w14:textId="77777777" w:rsidR="00130825" w:rsidRPr="00AF3B9A" w:rsidRDefault="00130825" w:rsidP="00F50D46">
      <w:pPr>
        <w:rPr>
          <w:rFonts w:asciiTheme="minorHAnsi" w:hAnsiTheme="minorHAnsi" w:cstheme="minorHAnsi"/>
          <w:sz w:val="22"/>
          <w:szCs w:val="22"/>
        </w:rPr>
      </w:pPr>
    </w:p>
    <w:sectPr w:rsidR="00130825" w:rsidRPr="00AF3B9A" w:rsidSect="009C10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765E6"/>
    <w:multiLevelType w:val="hybridMultilevel"/>
    <w:tmpl w:val="311EB40E"/>
    <w:lvl w:ilvl="0" w:tplc="F454E91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F38B9"/>
    <w:multiLevelType w:val="hybridMultilevel"/>
    <w:tmpl w:val="65E2E978"/>
    <w:lvl w:ilvl="0" w:tplc="B6962FF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66"/>
    <w:rsid w:val="00001D4F"/>
    <w:rsid w:val="0005462F"/>
    <w:rsid w:val="000A4A5B"/>
    <w:rsid w:val="000A6C66"/>
    <w:rsid w:val="000C625B"/>
    <w:rsid w:val="00130825"/>
    <w:rsid w:val="001627F7"/>
    <w:rsid w:val="001A6094"/>
    <w:rsid w:val="00294F97"/>
    <w:rsid w:val="002A5783"/>
    <w:rsid w:val="002E4200"/>
    <w:rsid w:val="002F00BB"/>
    <w:rsid w:val="003859D5"/>
    <w:rsid w:val="003E66F1"/>
    <w:rsid w:val="00452F62"/>
    <w:rsid w:val="00473A6F"/>
    <w:rsid w:val="004C1A20"/>
    <w:rsid w:val="004E2541"/>
    <w:rsid w:val="00511D8C"/>
    <w:rsid w:val="00591D19"/>
    <w:rsid w:val="005E5614"/>
    <w:rsid w:val="006459C7"/>
    <w:rsid w:val="00696294"/>
    <w:rsid w:val="006C7222"/>
    <w:rsid w:val="006C74B8"/>
    <w:rsid w:val="006D7871"/>
    <w:rsid w:val="00814BAC"/>
    <w:rsid w:val="008B1EEC"/>
    <w:rsid w:val="00934618"/>
    <w:rsid w:val="009C1028"/>
    <w:rsid w:val="009E4F62"/>
    <w:rsid w:val="00A56EA8"/>
    <w:rsid w:val="00AE03D4"/>
    <w:rsid w:val="00AF3B9A"/>
    <w:rsid w:val="00B16ACD"/>
    <w:rsid w:val="00D373EF"/>
    <w:rsid w:val="00F34927"/>
    <w:rsid w:val="00F35C64"/>
    <w:rsid w:val="00F50D46"/>
    <w:rsid w:val="00F9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A52C"/>
  <w15:docId w15:val="{9882F74A-B56C-4910-8C33-0FFB184E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5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7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2F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F62"/>
    <w:rPr>
      <w:rFonts w:ascii="Segoe UI" w:eastAsia="Times New Roman" w:hAnsi="Segoe UI" w:cs="Segoe UI"/>
      <w:sz w:val="18"/>
      <w:szCs w:val="18"/>
      <w:lang w:eastAsia="pl-PL"/>
    </w:rPr>
  </w:style>
  <w:style w:type="table" w:styleId="Jasnalistaakcent1">
    <w:name w:val="Light List Accent 1"/>
    <w:basedOn w:val="Standardowy"/>
    <w:uiPriority w:val="61"/>
    <w:rsid w:val="00F34927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9DBDD-C648-4967-AA9B-0720ED891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Andrzejak</dc:creator>
  <cp:lastModifiedBy>Magdalena Andura</cp:lastModifiedBy>
  <cp:revision>2</cp:revision>
  <cp:lastPrinted>2018-11-29T11:40:00Z</cp:lastPrinted>
  <dcterms:created xsi:type="dcterms:W3CDTF">2025-03-02T17:41:00Z</dcterms:created>
  <dcterms:modified xsi:type="dcterms:W3CDTF">2025-03-02T17:41:00Z</dcterms:modified>
</cp:coreProperties>
</file>